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05" w:rsidRPr="00C91FC7" w:rsidRDefault="00AB3C05" w:rsidP="00AB3C05">
      <w:pPr>
        <w:pStyle w:val="1"/>
        <w:tabs>
          <w:tab w:val="left" w:pos="3261"/>
        </w:tabs>
        <w:spacing w:before="0" w:beforeAutospacing="0" w:after="0" w:afterAutospacing="0"/>
        <w:jc w:val="center"/>
        <w:rPr>
          <w:sz w:val="22"/>
          <w:szCs w:val="22"/>
        </w:rPr>
      </w:pPr>
      <w:r w:rsidRPr="00C91FC7">
        <w:rPr>
          <w:sz w:val="22"/>
          <w:szCs w:val="22"/>
        </w:rPr>
        <w:t>ТЕХНОЛОГИЧЕСКАЯ КАРТА</w:t>
      </w:r>
    </w:p>
    <w:p w:rsidR="00AB3C05" w:rsidRPr="00C91FC7" w:rsidRDefault="00AB3C05" w:rsidP="00AB3C05">
      <w:pPr>
        <w:pStyle w:val="1"/>
        <w:tabs>
          <w:tab w:val="left" w:pos="3261"/>
        </w:tabs>
        <w:spacing w:before="0" w:beforeAutospacing="0" w:after="0" w:afterAutospacing="0"/>
        <w:jc w:val="center"/>
        <w:rPr>
          <w:sz w:val="22"/>
          <w:szCs w:val="22"/>
        </w:rPr>
      </w:pPr>
      <w:r w:rsidRPr="00C91FC7">
        <w:rPr>
          <w:sz w:val="22"/>
          <w:szCs w:val="22"/>
        </w:rPr>
        <w:t>ОЦЕНКИ  ПСИХОЛОГО-ПЕДАГОГИЧЕСКИХ УСЛОВИЙ ОБРАЗОВАТЕЛЬНОЙ ДЕЯТЕЛЬНОСТИ  /в показателях и индикаторах/</w:t>
      </w:r>
    </w:p>
    <w:p w:rsidR="00AB3C05" w:rsidRPr="00C91FC7" w:rsidRDefault="00AB3C05" w:rsidP="00AB3C05">
      <w:pPr>
        <w:tabs>
          <w:tab w:val="left" w:pos="3261"/>
        </w:tabs>
        <w:spacing w:line="240" w:lineRule="auto"/>
        <w:ind w:hanging="10"/>
        <w:jc w:val="center"/>
        <w:rPr>
          <w:rFonts w:ascii="Times New Roman" w:hAnsi="Times New Roman" w:cs="Times New Roman"/>
          <w:b/>
        </w:rPr>
      </w:pPr>
      <w:r w:rsidRPr="00C91FC7">
        <w:rPr>
          <w:rFonts w:ascii="Times New Roman" w:hAnsi="Times New Roman" w:cs="Times New Roman"/>
          <w:b/>
        </w:rPr>
        <w:t>Баллы: 0 – не соответствует, 1 – частично соответствует, 2 – полностью соответствует.</w:t>
      </w:r>
    </w:p>
    <w:tbl>
      <w:tblPr>
        <w:tblW w:w="0" w:type="auto"/>
        <w:tblCellMar>
          <w:top w:w="9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939"/>
        <w:gridCol w:w="45"/>
        <w:gridCol w:w="1935"/>
        <w:gridCol w:w="1007"/>
      </w:tblGrid>
      <w:tr w:rsidR="00C91FC7" w:rsidRPr="00C91FC7" w:rsidTr="00C91FC7">
        <w:trPr>
          <w:trHeight w:val="8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Показатели / Индикаторы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C91FC7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C91F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Баллы эксперта</w:t>
            </w:r>
          </w:p>
        </w:tc>
      </w:tr>
      <w:tr w:rsidR="00C91FC7" w:rsidRPr="00C91FC7" w:rsidTr="00C91FC7">
        <w:trPr>
          <w:trHeight w:val="4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C05" w:rsidRPr="00C91FC7" w:rsidRDefault="00AB3C05" w:rsidP="00AB3C05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C05" w:rsidRPr="00C91FC7" w:rsidRDefault="00AB3C05" w:rsidP="00AB3C05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Баллы (от 0 до 2) </w:t>
            </w:r>
          </w:p>
        </w:tc>
      </w:tr>
      <w:tr w:rsidR="00C91FC7" w:rsidRPr="00C91FC7" w:rsidTr="00C91FC7">
        <w:trPr>
          <w:trHeight w:val="96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91FC7" w:rsidRPr="00C91FC7" w:rsidRDefault="00C91FC7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I. </w:t>
            </w:r>
            <w:r w:rsidRPr="00C91FC7">
              <w:rPr>
                <w:rFonts w:ascii="Times New Roman" w:hAnsi="Times New Roman" w:cs="Times New Roman"/>
                <w:b/>
                <w:i/>
              </w:rPr>
              <w:t>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</w:tr>
      <w:tr w:rsidR="00C91FC7" w:rsidRPr="00C91FC7" w:rsidTr="00C91FC7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05" w:rsidRPr="00C91FC7" w:rsidRDefault="00AB3C05" w:rsidP="00AB3C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тем, чтобы образовательная технология наилучшим способом подходила как детям группы, так тому или иному ребенку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9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т.п.)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bookmarkStart w:id="0" w:name="_GoBack"/>
        <w:bookmarkEnd w:id="0"/>
      </w:tr>
      <w:tr w:rsidR="00C91FC7" w:rsidRPr="00C91FC7" w:rsidTr="00C91FC7">
        <w:trPr>
          <w:trHeight w:val="1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побуждает детей </w:t>
            </w:r>
            <w:proofErr w:type="gramStart"/>
            <w:r w:rsidRPr="00C91FC7">
              <w:rPr>
                <w:rFonts w:ascii="Times New Roman" w:hAnsi="Times New Roman" w:cs="Times New Roman"/>
              </w:rPr>
              <w:t>высказывать свои чувства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 делится своими </w:t>
            </w:r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переживаниями, рассказывают о себе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1.7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C91FC7">
            <w:pPr>
              <w:widowControl w:val="0"/>
              <w:autoSpaceDE w:val="0"/>
              <w:autoSpaceDN w:val="0"/>
              <w:spacing w:line="240" w:lineRule="auto"/>
              <w:ind w:right="23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</w:t>
            </w:r>
            <w:r w:rsidRPr="00C91FC7">
              <w:rPr>
                <w:rFonts w:ascii="Times New Roman" w:hAnsi="Times New Roman" w:cs="Times New Roman"/>
              </w:rPr>
              <w:lastRenderedPageBreak/>
              <w:t xml:space="preserve">занятиях и др.)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1.8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1.9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C91FC7">
              <w:rPr>
                <w:rFonts w:ascii="Times New Roman" w:hAnsi="Times New Roman" w:cs="Times New Roman"/>
              </w:rPr>
              <w:t xml:space="preserve"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 и т.п.)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1.10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Помогает </w:t>
            </w:r>
            <w:r w:rsidRPr="00C91FC7">
              <w:rPr>
                <w:rFonts w:ascii="Times New Roman" w:hAnsi="Times New Roman" w:cs="Times New Roman"/>
              </w:rPr>
              <w:tab/>
              <w:t xml:space="preserve">детям </w:t>
            </w:r>
            <w:r w:rsidRPr="00C91FC7">
              <w:rPr>
                <w:rFonts w:ascii="Times New Roman" w:hAnsi="Times New Roman" w:cs="Times New Roman"/>
              </w:rPr>
              <w:tab/>
              <w:t xml:space="preserve">преодолевать </w:t>
            </w:r>
            <w:r w:rsidRPr="00C91FC7">
              <w:rPr>
                <w:rFonts w:ascii="Times New Roman" w:hAnsi="Times New Roman" w:cs="Times New Roman"/>
              </w:rPr>
              <w:tab/>
              <w:t xml:space="preserve">негативные эмоциональные состояния (страх одиночества, боязнь темноты, и т.д.)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3C05" w:rsidRPr="00C91FC7" w:rsidTr="00C91FC7">
        <w:trPr>
          <w:trHeight w:val="1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II</w:t>
            </w:r>
            <w:r w:rsidRPr="00C91FC7">
              <w:rPr>
                <w:rFonts w:ascii="Times New Roman" w:hAnsi="Times New Roman" w:cs="Times New Roman"/>
                <w:b/>
                <w:i/>
              </w:rPr>
              <w:t>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C91FC7">
              <w:rPr>
                <w:rFonts w:ascii="Times New Roman" w:hAnsi="Times New Roman" w:cs="Times New Roman"/>
                <w:b/>
                <w:i/>
              </w:rPr>
              <w:t>недопустимость</w:t>
            </w:r>
            <w:proofErr w:type="gramEnd"/>
            <w:r w:rsidRPr="00C91FC7">
              <w:rPr>
                <w:rFonts w:ascii="Times New Roman" w:hAnsi="Times New Roman" w:cs="Times New Roman"/>
                <w:b/>
                <w:i/>
              </w:rPr>
              <w:t xml:space="preserve"> как искусственного ускорения, так и искусственного замедления развития детей)</w:t>
            </w:r>
          </w:p>
        </w:tc>
      </w:tr>
      <w:tr w:rsidR="00C91FC7" w:rsidRPr="00C91FC7" w:rsidTr="00C91FC7">
        <w:trPr>
          <w:trHeight w:val="10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firstLine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уделяет специальное внимание детям с особыми образовательными  потребностями (детям с ограниченными возможностями здоровья, детям, находящимся в трудной жизненной ситуации, одаренным детям)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firstLine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помогает детям с ограниченными возможностями здоровья, детям-инвалидам включиться в детский коллектив и в образовательный процесс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firstLine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использует позитивные способы коррекции поведения детей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Корректируя действия ребенка, педагог предлагает образец желательного действия или средство для исправления ошибки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2.7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Дети с ОВЗ постоянно находятся в поле внимания педагога, который при необходимости включается с ним в игру и другие виды деятельности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2.8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реализует индивидуальный подход в организации игры детей, предлагая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2.9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tabs>
                <w:tab w:val="center" w:pos="413"/>
                <w:tab w:val="center" w:pos="1826"/>
                <w:tab w:val="center" w:pos="3177"/>
                <w:tab w:val="center" w:pos="4539"/>
                <w:tab w:val="center" w:pos="5670"/>
              </w:tabs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</w:rPr>
            </w:pPr>
            <w:r w:rsidRPr="00C91FC7">
              <w:rPr>
                <w:rFonts w:ascii="Times New Roman" w:eastAsia="Calibri" w:hAnsi="Times New Roman" w:cs="Times New Roman"/>
              </w:rPr>
              <w:tab/>
            </w:r>
            <w:r w:rsidRPr="00C91FC7">
              <w:rPr>
                <w:rFonts w:ascii="Times New Roman" w:hAnsi="Times New Roman" w:cs="Times New Roman"/>
              </w:rPr>
              <w:t xml:space="preserve">Педагог </w:t>
            </w:r>
            <w:r w:rsidRPr="00C91FC7">
              <w:rPr>
                <w:rFonts w:ascii="Times New Roman" w:hAnsi="Times New Roman" w:cs="Times New Roman"/>
              </w:rPr>
              <w:tab/>
              <w:t xml:space="preserve">обращает </w:t>
            </w:r>
            <w:r w:rsidRPr="00C91FC7">
              <w:rPr>
                <w:rFonts w:ascii="Times New Roman" w:hAnsi="Times New Roman" w:cs="Times New Roman"/>
              </w:rPr>
              <w:tab/>
              <w:t xml:space="preserve">особое </w:t>
            </w:r>
            <w:r w:rsidRPr="00C91FC7">
              <w:rPr>
                <w:rFonts w:ascii="Times New Roman" w:hAnsi="Times New Roman" w:cs="Times New Roman"/>
              </w:rPr>
              <w:tab/>
              <w:t xml:space="preserve">внимание </w:t>
            </w:r>
            <w:r w:rsidRPr="00C91FC7">
              <w:rPr>
                <w:rFonts w:ascii="Times New Roman" w:hAnsi="Times New Roman" w:cs="Times New Roman"/>
              </w:rPr>
              <w:tab/>
            </w:r>
            <w:proofErr w:type="gramStart"/>
            <w:r w:rsidRPr="00C91FC7">
              <w:rPr>
                <w:rFonts w:ascii="Times New Roman" w:hAnsi="Times New Roman" w:cs="Times New Roman"/>
              </w:rPr>
              <w:t>на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 </w:t>
            </w:r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«изолированных» детей (организует игры, в которых ребенок может проявить себя, оказывает ему поддержку в игре, предлагает его на центральные роли)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2.10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Взаимодействуя с ребенком, педагог учитывает данные педагогической диагностики его развития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3C05" w:rsidRPr="00C91FC7" w:rsidTr="00C91FC7">
        <w:trPr>
          <w:trHeight w:val="109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III. </w:t>
            </w:r>
            <w:r w:rsidRPr="00C91FC7">
              <w:rPr>
                <w:rFonts w:ascii="Times New Roman" w:hAnsi="Times New Roman" w:cs="Times New Roman"/>
                <w:b/>
                <w:i/>
              </w:rPr>
              <w:t>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C91FC7" w:rsidRPr="00C91FC7" w:rsidTr="00C91FC7">
        <w:trPr>
          <w:trHeight w:val="15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использует способы и приёмы эмоционально-комфортного типа взаимодействия в зависимости от эмоциональных проявлений ребёнка; обеспечивает гибкое ситуативное взаимодействие, опирающееся на непосредственный детский интерес, проявления самостоятельности, активности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Цели, содержание, способы взаимодействия педагог варьирует в зависимости от уровня развития и личностных проявлений детей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7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ставит и реализует задачи применительно к ситуации развития конкретного ребенка (подгруппы, группы детей), а не к возрасту группы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 проявляет готовность лучше понять, что происходит с ребенком, распознает действительные причины его поведения, состояния, осмысливает последствия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определяет интересы, умения и потребности каждого ребенка, выясняет, что он предпочитает, какие занятия выбирает, когда есть выбор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Взаимодействуя с детьми, педагог учитывает их возрастные и индивидуальные особенности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2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firstLine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C91FC7">
              <w:rPr>
                <w:rFonts w:ascii="Times New Roman" w:hAnsi="Times New Roman" w:cs="Times New Roman"/>
              </w:rPr>
              <w:t xml:space="preserve">При организации игр и занятий педагог принимает во внимание интересы детей; в ходе игры и организованных форм совместной деятельности, режимных моментов и в свободной деятельности детей, учитывает привычки, характер, темперамент, настроение, состояние ребенка (терпимо относится к затруднениям, позволяет действовать в своем темпе, помогает справиться с трудностями, стремится найти особый подход к застенчивым, </w:t>
            </w:r>
            <w:r w:rsidRPr="00C91FC7">
              <w:rPr>
                <w:rFonts w:ascii="Times New Roman" w:hAnsi="Times New Roman" w:cs="Times New Roman"/>
              </w:rPr>
              <w:lastRenderedPageBreak/>
              <w:t xml:space="preserve">конфликтным детям и др.) 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3.8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firstLine="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проектирует ситуации и события, развивающие эмоционально-ценностную сферу ребенка (культуру переживаний и ценностные ориентации ребенка)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создает условия необходимые социальной ситуации развития детей, обеспечивающие эмоциональное благополучие через непосредственное общение с каждым ребенком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firstLine="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обеспечивает поддержку индивидуальности и инициативы детей через создание условий для принятия детьми решений, выражения своих чувств и мыслей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spacing w:line="240" w:lineRule="auto"/>
              <w:ind w:right="72" w:firstLine="7"/>
              <w:jc w:val="both"/>
              <w:rPr>
                <w:rFonts w:ascii="Times New Roman" w:eastAsia="Times New Roman" w:hAnsi="Times New Roman" w:cs="Times New Roman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поддерживает спонтанную игры детей, ее обогащение, обеспечение игрового времени и </w:t>
            </w:r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пространства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firstLine="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обеспечивает оценку индивидуального развития детей на основе педагогического наблюдения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firstLine="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выявляет потребности и обеспечивает поддержку образовательных инициатив семьи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C91FC7">
              <w:rPr>
                <w:rFonts w:ascii="Times New Roman" w:hAnsi="Times New Roman" w:cs="Times New Roman"/>
              </w:rPr>
              <w:t>Педагог обеспечивает взаимодействие с родителями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3.15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обеспечивает консультативную поддержку родителей (законных представителей) по вопросам образования и охраны здоровья детей, в том числе инклюзивного образования (в случае его организации)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3C05" w:rsidRPr="00C91FC7" w:rsidTr="00C91FC7">
        <w:trPr>
          <w:trHeight w:val="109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IV. </w:t>
            </w:r>
            <w:r w:rsidRPr="00C91FC7">
              <w:rPr>
                <w:rFonts w:ascii="Times New Roman" w:hAnsi="Times New Roman" w:cs="Times New Roman"/>
                <w:b/>
                <w:i/>
              </w:rPr>
              <w:t>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C91FC7" w:rsidRPr="00C91FC7" w:rsidTr="00C91FC7">
        <w:trPr>
          <w:trHeight w:val="1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4.2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т.п.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C91FC7">
              <w:rPr>
                <w:rFonts w:ascii="Times New Roman" w:hAnsi="Times New Roman" w:cs="Times New Roman"/>
              </w:rPr>
              <w:t>учитывая желания друг друга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поощряет взаимную помощь и взаимную  поддержку детьми друг друга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при организации совместных игр и занятий учитывает дружеские привязанности детей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поддерживает у детей </w:t>
            </w:r>
            <w:proofErr w:type="gramStart"/>
            <w:r w:rsidRPr="00C91FC7">
              <w:rPr>
                <w:rFonts w:ascii="Times New Roman" w:hAnsi="Times New Roman" w:cs="Times New Roman"/>
              </w:rPr>
              <w:t>положительное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 отношения к другим людям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воспитывает у детей сочувствие и сопереживание друг к другу,  другим людям (побуждает пожалеть, утешить расстроенного человека, порадоваться </w:t>
            </w:r>
            <w:proofErr w:type="gramStart"/>
            <w:r w:rsidRPr="00C91FC7">
              <w:rPr>
                <w:rFonts w:ascii="Times New Roman" w:hAnsi="Times New Roman" w:cs="Times New Roman"/>
              </w:rPr>
              <w:t>за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 другого, поздравить и т.п.)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поддерживает у детей стремление помогать другим людям (побуждает помогать детям, испытывающим затруднения - одеваться, раздеваться, заправлять постель, убирать на место игрушки и пр.)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 w:firstLine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способствует формированию у детей уважительного отношения к личному достоинству и правам других людей (помогает понять, что необходимо считаться с точкой зрения, желаниями другого человека, не ущемлять его интересы и т.п.)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способствует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4.13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tabs>
                <w:tab w:val="center" w:pos="412"/>
                <w:tab w:val="center" w:pos="1840"/>
                <w:tab w:val="center" w:pos="3643"/>
                <w:tab w:val="center" w:pos="4824"/>
                <w:tab w:val="center" w:pos="5501"/>
              </w:tabs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eastAsia="Calibri" w:hAnsi="Times New Roman" w:cs="Times New Roman"/>
              </w:rPr>
              <w:tab/>
            </w:r>
            <w:r w:rsidRPr="00C91FC7">
              <w:rPr>
                <w:rFonts w:ascii="Times New Roman" w:hAnsi="Times New Roman" w:cs="Times New Roman"/>
              </w:rPr>
              <w:t xml:space="preserve">Педагог </w:t>
            </w:r>
            <w:r w:rsidRPr="00C91FC7">
              <w:rPr>
                <w:rFonts w:ascii="Times New Roman" w:hAnsi="Times New Roman" w:cs="Times New Roman"/>
              </w:rPr>
              <w:tab/>
              <w:t xml:space="preserve">способствует </w:t>
            </w:r>
            <w:r w:rsidRPr="00C91FC7">
              <w:rPr>
                <w:rFonts w:ascii="Times New Roman" w:hAnsi="Times New Roman" w:cs="Times New Roman"/>
              </w:rPr>
              <w:tab/>
              <w:t xml:space="preserve">формированию </w:t>
            </w:r>
            <w:r w:rsidRPr="00C91FC7">
              <w:rPr>
                <w:rFonts w:ascii="Times New Roman" w:hAnsi="Times New Roman" w:cs="Times New Roman"/>
              </w:rPr>
              <w:tab/>
              <w:t xml:space="preserve">у </w:t>
            </w:r>
            <w:r w:rsidRPr="00C91FC7">
              <w:rPr>
                <w:rFonts w:ascii="Times New Roman" w:hAnsi="Times New Roman" w:cs="Times New Roman"/>
              </w:rPr>
              <w:tab/>
              <w:t xml:space="preserve">детей представлений о добре и зле (вместе с детьми обсуждает различные ситуации из жизни, из рассказов, сказок, обращая внимание на проявления щедрости, жадности, честности, лживости, злости, доброты и др.)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способствует установлению правил взаимодействия со сверстниками и взрослыми, усвоению этических норм и правил поведения, развитию коммуникативных способностей детей в разных ситуациях.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</w:t>
            </w:r>
            <w:r w:rsidRPr="00C91FC7">
              <w:rPr>
                <w:rFonts w:ascii="Times New Roman" w:hAnsi="Times New Roman" w:cs="Times New Roman"/>
              </w:rPr>
              <w:tab/>
              <w:t xml:space="preserve">развивает </w:t>
            </w:r>
            <w:r w:rsidRPr="00C91FC7">
              <w:rPr>
                <w:rFonts w:ascii="Times New Roman" w:hAnsi="Times New Roman" w:cs="Times New Roman"/>
              </w:rPr>
              <w:tab/>
              <w:t xml:space="preserve">ценности </w:t>
            </w:r>
            <w:r w:rsidRPr="00C91FC7">
              <w:rPr>
                <w:rFonts w:ascii="Times New Roman" w:hAnsi="Times New Roman" w:cs="Times New Roman"/>
              </w:rPr>
              <w:tab/>
              <w:t xml:space="preserve">уважительного </w:t>
            </w:r>
            <w:r w:rsidRPr="00C91FC7">
              <w:rPr>
                <w:rFonts w:ascii="Times New Roman" w:hAnsi="Times New Roman" w:cs="Times New Roman"/>
              </w:rPr>
              <w:tab/>
              <w:t xml:space="preserve">и заботливого отношения к слабым, больным, пожилым людям.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C91FC7">
              <w:rPr>
                <w:rFonts w:ascii="Times New Roman" w:hAnsi="Times New Roman" w:cs="Times New Roman"/>
              </w:rPr>
              <w:t>способствует развитию общения между детьми в игре создавая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 условия для возникновения и развития совместных игр детей (предлагает  игры с разным числом участников, в том числе учитывая дружеские привязанности между детьми; организует совместные игры детей разных возрастных групп с целью их взаимного обогащения игровым опытом и т.п.)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приобщает детей к культуре взаимоотношений в игре (учит понимать условность ролевого взаимодействия, договариваться, улаживать конфликты из позиции реальных партнеров по игре и т.п.)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4.18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стимулирует интерес к совместной деятельности, придумывает и создает яркие, насыщенные, чреватые непредсказуемыми впечатлениями события, в ходе которых помогает детям выстроить деловые, игровые, нравственные отношения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3C05" w:rsidRPr="00C91FC7" w:rsidTr="00C91FC7">
        <w:trPr>
          <w:trHeight w:val="125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V. </w:t>
            </w:r>
            <w:r w:rsidRPr="00C91FC7">
              <w:rPr>
                <w:rFonts w:ascii="Times New Roman" w:hAnsi="Times New Roman" w:cs="Times New Roman"/>
                <w:b/>
                <w:i/>
              </w:rPr>
              <w:t>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C91FC7" w:rsidRPr="00C91FC7" w:rsidTr="00C91FC7">
        <w:trPr>
          <w:trHeight w:val="1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spacing w:line="240" w:lineRule="auto"/>
              <w:ind w:right="255"/>
              <w:jc w:val="both"/>
              <w:rPr>
                <w:rFonts w:ascii="Times New Roman" w:eastAsia="Times New Roman" w:hAnsi="Times New Roman" w:cs="Times New Roman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</w:t>
            </w:r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задач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наблюдает за ребенком, чтобы понять ребенка как личность, с </w:t>
            </w:r>
            <w:proofErr w:type="gramStart"/>
            <w:r w:rsidRPr="00C91FC7">
              <w:rPr>
                <w:rFonts w:ascii="Times New Roman" w:hAnsi="Times New Roman" w:cs="Times New Roman"/>
              </w:rPr>
              <w:t>тем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 чтобы создавать для него комфортные условия и полностью вовлекать в жизнь группы, поддерживать и поощрять его активность и инициативу в познании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чутко реагирует на инициативу детей в общении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5.4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55" w:firstLine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5.6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поощряет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6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5.7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При выполнении режимных процедур, в игре, на занятиях педагог избегает как принуждения, так и чрезмерной опеки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поощряет творческую активность детей в конструктивной деятельности, предоставляя детям возможность выбора различных материалов для конструирования (в том числе, </w:t>
            </w:r>
            <w:proofErr w:type="spellStart"/>
            <w:r w:rsidRPr="00C91FC7">
              <w:rPr>
                <w:rFonts w:ascii="Times New Roman" w:hAnsi="Times New Roman" w:cs="Times New Roman"/>
              </w:rPr>
              <w:t>Лего</w:t>
            </w:r>
            <w:proofErr w:type="spellEnd"/>
            <w:r w:rsidRPr="00C91FC7">
              <w:rPr>
                <w:rFonts w:ascii="Times New Roman" w:hAnsi="Times New Roman" w:cs="Times New Roman"/>
              </w:rPr>
              <w:t xml:space="preserve"> и природного, бросового материала)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5.9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5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проявляет готовность отступить (поступиться своими педагогическими интересами) в случае, если его инициатива не принимается детьми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3C05" w:rsidRPr="00C91FC7" w:rsidTr="00C91FC7">
        <w:trPr>
          <w:trHeight w:val="42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C91FC7">
              <w:rPr>
                <w:rFonts w:ascii="Times New Roman" w:hAnsi="Times New Roman" w:cs="Times New Roman"/>
                <w:b/>
                <w:i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 видов активности, участников совместной деятельности и общения</w:t>
            </w:r>
          </w:p>
        </w:tc>
      </w:tr>
      <w:tr w:rsidR="00C91FC7" w:rsidRPr="00C91FC7" w:rsidTr="00C91FC7">
        <w:trPr>
          <w:trHeight w:val="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развивает у детей чувство ответственности за сделанный выбор, за общее дело, данное слово и т.п.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уважает права каждого ребенка (по возможности,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 результаты, исходя из собственных позиций, предпочтений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6.4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способствует формированию играющего детского сообщества, в котором каждый ребенок находит свое место и может легко встраиваться в игру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предоставляет право ребенку принимать решение работать самостоятельно или сотрудничать в группе; самостоятельно организовывать свою работу; приобретать собственный опыт; нести ответственность за принятое решение, иметь свою систему ценностей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5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2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Педагог создает условия для свободной игры дете</w:t>
            </w:r>
            <w:proofErr w:type="gramStart"/>
            <w:r w:rsidRPr="00C91FC7">
              <w:rPr>
                <w:rFonts w:ascii="Times New Roman" w:hAnsi="Times New Roman" w:cs="Times New Roman"/>
              </w:rPr>
              <w:t>й(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оберегает время, предназначенное для игры, не подменяя ее организованной совместной деятельностью; сохраняет игровое пространство (не нарушает игровую среду, созданную детьми  для реализации игрового замысла; предоставляет детям возможность расширить игровое пространство за пределы игровых зон и т.п.); внимательно и тактично наблюдает за свободной игрой детей, включаясь в нее по мере необходимости как равноправный партнер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Педагог создает условия для возникновения и развертывания игры детей</w:t>
            </w:r>
            <w:r w:rsidRPr="00C91FC7">
              <w:rPr>
                <w:rFonts w:ascii="Times New Roman" w:hAnsi="Times New Roman" w:cs="Times New Roman"/>
                <w:b/>
              </w:rPr>
              <w:t xml:space="preserve">, </w:t>
            </w:r>
            <w:r w:rsidRPr="00C91FC7">
              <w:rPr>
                <w:rFonts w:ascii="Times New Roman" w:hAnsi="Times New Roman" w:cs="Times New Roman"/>
              </w:rPr>
              <w:t xml:space="preserve">для обогащения детей впечатлениями, которые могут быть использованы в игре (обсуждает книги, фильмы, события из жизни детей и взрослых; организуют экскурсии, прогулки; обращает внимание детей  на содержание деятельности людей и их взаимоотношения и пр.)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предоставляет детям возможность выбора в процессе игры (вида игры, сюжета,  роли, партнеров, игрушек, пространства для игр и пр.)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побуждает детей к развертыванию игры (предлагает детям выбрать сюжет или  поиграть в определенную игру; побуждает (поддерживает) детей к принятию роли; договаривается о правилах игры и пр.)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поощряет детскую фантазию и импровизацию в игре (придумывание сюжетов, сказок; введение оригинальных персонажей в традиционные игры; смену, совмещение ролей, использование в игре разнообразных предметов-заместителей и пр.)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9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Педагог поддерживает потребность детей к развертыванию различных видов игр (</w:t>
            </w:r>
            <w:proofErr w:type="spellStart"/>
            <w:r w:rsidRPr="00C91FC7">
              <w:rPr>
                <w:rFonts w:ascii="Times New Roman" w:hAnsi="Times New Roman" w:cs="Times New Roman"/>
              </w:rPr>
              <w:t>сюжетноролевые</w:t>
            </w:r>
            <w:proofErr w:type="spellEnd"/>
            <w:r w:rsidRPr="00C91FC7">
              <w:rPr>
                <w:rFonts w:ascii="Times New Roman" w:hAnsi="Times New Roman" w:cs="Times New Roman"/>
              </w:rPr>
              <w:t xml:space="preserve">, режиссерские, игры-драматизации, игры с правилами  и пр.) и игровым действиям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создает условия для развития у детей речевого общения </w:t>
            </w:r>
            <w:proofErr w:type="gramStart"/>
            <w:r w:rsidRPr="00C91FC7">
              <w:rPr>
                <w:rFonts w:ascii="Times New Roman" w:hAnsi="Times New Roman" w:cs="Times New Roman"/>
              </w:rPr>
              <w:t>со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 взрослыми и сверстниками, поощряя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любые обращения детей к взрослому (отвечает на все вопросы ребенка, внимательно относится к его высказываниям, суждениям, фантазиям, помогает выражать словами свои чувства и переживания)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8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6.13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проявляет инициативу в речевом общении с детьми (задает вопросы, побуждает к диалогу, беседуя на разные темы, делится своими впечатлениями, чувствами, рассказывает о себе); поощряет речевое общение детей между собой (привлекает внимание ребенка к вопросам и высказываниям других детей, побуждает отвечать на них, поддерживать беседу и т.п.)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При организации непрерывной образовательной деятельности педагог сочетает индивидуальные и коллективные виды изобразительной деятельности детей; вовлекает детей в коллективные формы изобразительной деятельности (создание панно, коллажей, изготовление декораций и атрибутов к инсценировкам и пр.)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spacing w:line="240" w:lineRule="auto"/>
              <w:ind w:right="73"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91FC7">
              <w:rPr>
                <w:rFonts w:ascii="Times New Roman" w:hAnsi="Times New Roman" w:cs="Times New Roman"/>
              </w:rPr>
              <w:t xml:space="preserve">В коллективных формах изобразительной деятельности педагог создает условия для самореализации каждого ребенка (совместно с детьми создает и обсуждает замысел, подбирает и изготавливает необходимые </w:t>
            </w:r>
            <w:proofErr w:type="gramEnd"/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элементы, распределяет задачи и т.п.)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предоставляет ребенку право выбора рисовать (лепить, делать аппликацию и т.п.) по собственному замыслу, ибо участвовать в реализации коллективного замысла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 уважением относится к продуктам детского творчества (собирает их, экспонирует, предоставляет ребенку право решать, взять рисунок или поделку домой, отдать на выставку, подарить кому-либо и т.п.)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6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6.18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Педагог предоставляет возможность ребенку получить опыт осознания того, что его личная свобода – в способности выбирать из своих многочисленных «хочу», те, за которые он готов нести личную ответственность, поддержку в ходе поисков, проб и ошибок, в процессе которых «хочу» преобразовывались в «могу».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3C05" w:rsidRPr="00C91FC7" w:rsidTr="00C91FC7">
        <w:trPr>
          <w:trHeight w:val="55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VII</w:t>
            </w:r>
            <w:r w:rsidRPr="00C91FC7">
              <w:rPr>
                <w:rFonts w:ascii="Times New Roman" w:hAnsi="Times New Roman" w:cs="Times New Roman"/>
                <w:b/>
                <w:i/>
              </w:rPr>
              <w:t>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C91FC7" w:rsidRPr="00C91FC7" w:rsidTr="00C91FC7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7.1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7.2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7.3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проводит систематическую работу по предотвращению нарушений прав ребенка, </w:t>
            </w:r>
            <w:proofErr w:type="gramStart"/>
            <w:r w:rsidRPr="00C91FC7">
              <w:rPr>
                <w:rFonts w:ascii="Times New Roman" w:hAnsi="Times New Roman" w:cs="Times New Roman"/>
              </w:rPr>
              <w:t>по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 </w:t>
            </w:r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профилактике случаев жестокого обращения с детьми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7.4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не прибегает к физическому наказанию или другим негативным дисциплинарным методам, которые обижают, пугают или унижают детей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7.5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7.6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создает предпосылки для развития у детей гражданского и правового самосознания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7.7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91FC7">
              <w:rPr>
                <w:rFonts w:ascii="Times New Roman" w:hAnsi="Times New Roman" w:cs="Times New Roman"/>
              </w:rPr>
              <w:t xml:space="preserve">Педагог способствует формированию у детей основ правового сознания (в доступной форме знакомят с «Международной декларацией о правах ребенка», </w:t>
            </w:r>
            <w:proofErr w:type="gramEnd"/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C91FC7">
              <w:rPr>
                <w:rFonts w:ascii="Times New Roman" w:hAnsi="Times New Roman" w:cs="Times New Roman"/>
              </w:rPr>
              <w:t xml:space="preserve">«Всеобщей декларацией прав человека»)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4" w:type="dxa"/>
              <w:bottom w:w="0" w:type="dxa"/>
              <w:right w:w="49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7.8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использует полученную от родителей (законных представителей) информацию </w:t>
            </w:r>
            <w:proofErr w:type="gramStart"/>
            <w:r w:rsidRPr="00C91FC7">
              <w:rPr>
                <w:rFonts w:ascii="Times New Roman" w:hAnsi="Times New Roman" w:cs="Times New Roman"/>
              </w:rPr>
              <w:t>для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 </w:t>
            </w:r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7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координации своих действий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3C05" w:rsidRPr="00C91FC7" w:rsidTr="00C91FC7">
        <w:trPr>
          <w:trHeight w:val="109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1FC7">
              <w:rPr>
                <w:rFonts w:ascii="Times New Roman" w:hAnsi="Times New Roman" w:cs="Times New Roman"/>
                <w:b/>
              </w:rPr>
              <w:t>VIII</w:t>
            </w:r>
            <w:r w:rsidRPr="00C91FC7">
              <w:rPr>
                <w:rFonts w:ascii="Times New Roman" w:hAnsi="Times New Roman" w:cs="Times New Roman"/>
                <w:b/>
                <w:i/>
              </w:rPr>
              <w:t xml:space="preserve">. Показатели, характеризующие общий критерий оценки качества образовательной деятельности, касающийся поддержки родителей (законных представителей) </w:t>
            </w:r>
            <w:proofErr w:type="gramStart"/>
            <w:r w:rsidRPr="00C91FC7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C91FC7">
              <w:rPr>
                <w:rFonts w:ascii="Times New Roman" w:hAnsi="Times New Roman" w:cs="Times New Roman"/>
                <w:b/>
                <w:i/>
              </w:rPr>
              <w:t>воспитании</w:t>
            </w:r>
            <w:proofErr w:type="gramEnd"/>
            <w:r w:rsidRPr="00C91FC7">
              <w:rPr>
                <w:rFonts w:ascii="Times New Roman" w:hAnsi="Times New Roman" w:cs="Times New Roman"/>
                <w:b/>
                <w:i/>
              </w:rPr>
              <w:t xml:space="preserve"> детей, охране и укреплении их здоровья, вовлечение семей непосредственно в образовательную деятельность</w:t>
            </w:r>
          </w:p>
        </w:tc>
      </w:tr>
      <w:tr w:rsidR="00C91FC7" w:rsidRPr="00C91FC7" w:rsidTr="00C91FC7">
        <w:trPr>
          <w:trHeight w:val="1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8.1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т.п.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8.2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8.3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способствует расширению для родителей (законных представителей) детей с ОВЗ, детей-инвалидов, круга общения с опорой на пример других семей с </w:t>
            </w:r>
            <w:proofErr w:type="gramStart"/>
            <w:r w:rsidRPr="00C91FC7">
              <w:rPr>
                <w:rFonts w:ascii="Times New Roman" w:hAnsi="Times New Roman" w:cs="Times New Roman"/>
              </w:rPr>
              <w:t>аналогичными проблемами</w:t>
            </w:r>
            <w:proofErr w:type="gramEnd"/>
            <w:r w:rsidRPr="00C91FC7">
              <w:rPr>
                <w:rFonts w:ascii="Times New Roman" w:hAnsi="Times New Roman" w:cs="Times New Roman"/>
              </w:rPr>
              <w:t xml:space="preserve">; формированию способности сопереживать, проявляя не жалость, а желание оказать поддержку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lastRenderedPageBreak/>
              <w:t xml:space="preserve">8.4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8.5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C91FC7">
              <w:rPr>
                <w:rFonts w:ascii="Times New Roman" w:hAnsi="Times New Roman" w:cs="Times New Roman"/>
              </w:rPr>
              <w:t>Педагог рассказывает (и устно и письменно) о ребенке</w:t>
            </w:r>
          </w:p>
          <w:p w:rsidR="00AB3C05" w:rsidRPr="00C91FC7" w:rsidRDefault="00AB3C05" w:rsidP="00AB3C05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</w:rPr>
            </w:pPr>
            <w:r w:rsidRPr="00C91FC7">
              <w:rPr>
                <w:rFonts w:ascii="Times New Roman" w:hAnsi="Times New Roman" w:cs="Times New Roman"/>
              </w:rPr>
              <w:t xml:space="preserve">– о том, что происходило в течение дня, каковы позитивные стороны личности ребенка, какие </w:t>
            </w:r>
          </w:p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достижения и трудности были у него в течение дня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8.6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color w:val="171A1E"/>
                <w:lang w:eastAsia="en-US"/>
              </w:rPr>
            </w:pPr>
            <w:r w:rsidRPr="00C91FC7">
              <w:rPr>
                <w:rFonts w:ascii="Times New Roman" w:hAnsi="Times New Roman" w:cs="Times New Roman"/>
                <w:color w:val="171A1E"/>
              </w:rPr>
              <w:t xml:space="preserve">Педагог поддерживает усилия семьи по воспитанию и развитию ребенка через формирование позитивного отношения к тому, что родители делают самым естественным образом каждый день, с понимания того, как сказываются те или иные действия родителей на развитии  ребенка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91F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8.9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color w:val="171A1E"/>
                <w:lang w:eastAsia="en-US"/>
              </w:rPr>
            </w:pPr>
            <w:r w:rsidRPr="00C91FC7">
              <w:rPr>
                <w:rFonts w:ascii="Times New Roman" w:hAnsi="Times New Roman" w:cs="Times New Roman"/>
                <w:color w:val="171A1E"/>
              </w:rPr>
              <w:t>Педагог вовлекает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91F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8.10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color w:val="171A1E"/>
                <w:lang w:eastAsia="en-US"/>
              </w:rPr>
            </w:pPr>
            <w:r w:rsidRPr="00C91FC7">
              <w:rPr>
                <w:rFonts w:ascii="Times New Roman" w:hAnsi="Times New Roman" w:cs="Times New Roman"/>
                <w:color w:val="171A1E"/>
              </w:rPr>
              <w:t xml:space="preserve">Педагог старается выяснить точку зрения родителей (законных представителей) на различные аспекты своей профессиональной деятельности, учитывают мнение родителей (законных представителей) в своей работе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8.11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color w:val="171A1E"/>
                <w:lang w:eastAsia="en-US"/>
              </w:rPr>
            </w:pPr>
            <w:r w:rsidRPr="00C91FC7">
              <w:rPr>
                <w:rFonts w:ascii="Times New Roman" w:hAnsi="Times New Roman" w:cs="Times New Roman"/>
                <w:color w:val="171A1E"/>
              </w:rPr>
              <w:t xml:space="preserve">Педагог инициирует участие родителей в наблюдении в ходе непосредственного вовлечения в работу с детьми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11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 xml:space="preserve">8.12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both"/>
              <w:rPr>
                <w:rFonts w:ascii="Times New Roman" w:eastAsia="Times New Roman" w:hAnsi="Times New Roman" w:cs="Times New Roman"/>
                <w:color w:val="171A1E"/>
                <w:lang w:eastAsia="en-US"/>
              </w:rPr>
            </w:pPr>
            <w:r w:rsidRPr="00C91FC7">
              <w:rPr>
                <w:rFonts w:ascii="Times New Roman" w:hAnsi="Times New Roman" w:cs="Times New Roman"/>
                <w:color w:val="171A1E"/>
              </w:rPr>
              <w:t xml:space="preserve">Педагог ежегодно предоставляет родителям (законным представителям) оценить основную образовательную программу дошкольного образования, рабочую программу (механизм </w:t>
            </w:r>
            <w:proofErr w:type="spellStart"/>
            <w:r w:rsidRPr="00C91FC7">
              <w:rPr>
                <w:rFonts w:ascii="Times New Roman" w:hAnsi="Times New Roman" w:cs="Times New Roman"/>
                <w:color w:val="171A1E"/>
              </w:rPr>
              <w:t>краудсорсинга</w:t>
            </w:r>
            <w:proofErr w:type="spellEnd"/>
            <w:r w:rsidRPr="00C91FC7">
              <w:rPr>
                <w:rFonts w:ascii="Times New Roman" w:hAnsi="Times New Roman" w:cs="Times New Roman"/>
                <w:color w:val="171A1E"/>
              </w:rPr>
              <w:t xml:space="preserve">), обеспечена обратная связь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42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91FC7" w:rsidRPr="00C91FC7" w:rsidTr="00C91FC7">
        <w:trPr>
          <w:trHeight w:val="54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Возможное </w:t>
            </w:r>
            <w:r w:rsidRPr="00C91FC7">
              <w:rPr>
                <w:rFonts w:ascii="Times New Roman" w:hAnsi="Times New Roman" w:cs="Times New Roman"/>
                <w:b/>
              </w:rPr>
              <w:tab/>
              <w:t xml:space="preserve">(максимальное) </w:t>
            </w:r>
            <w:r w:rsidRPr="00C91FC7">
              <w:rPr>
                <w:rFonts w:ascii="Times New Roman" w:hAnsi="Times New Roman" w:cs="Times New Roman"/>
                <w:b/>
              </w:rPr>
              <w:tab/>
              <w:t xml:space="preserve">количество </w:t>
            </w:r>
            <w:r w:rsidRPr="00C91FC7">
              <w:rPr>
                <w:rFonts w:ascii="Times New Roman" w:hAnsi="Times New Roman" w:cs="Times New Roman"/>
                <w:b/>
              </w:rPr>
              <w:tab/>
              <w:t xml:space="preserve">баллов </w:t>
            </w:r>
            <w:r w:rsidRPr="00C91FC7">
              <w:rPr>
                <w:rFonts w:ascii="Times New Roman" w:hAnsi="Times New Roman" w:cs="Times New Roman"/>
                <w:b/>
              </w:rPr>
              <w:tab/>
              <w:t>по показателям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  <w:hideMark/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1FC7">
              <w:rPr>
                <w:rFonts w:ascii="Times New Roman" w:hAnsi="Times New Roman" w:cs="Times New Roman"/>
                <w:b/>
              </w:rPr>
              <w:t xml:space="preserve">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7" w:type="dxa"/>
              <w:bottom w:w="0" w:type="dxa"/>
              <w:right w:w="48" w:type="dxa"/>
            </w:tcMar>
          </w:tcPr>
          <w:p w:rsidR="00AB3C05" w:rsidRPr="00C91FC7" w:rsidRDefault="00AB3C05" w:rsidP="00AB3C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AB3C05" w:rsidRPr="00C91FC7" w:rsidRDefault="00AB3C05" w:rsidP="00AB3C05">
      <w:pPr>
        <w:spacing w:after="112" w:line="240" w:lineRule="auto"/>
        <w:ind w:left="298"/>
        <w:jc w:val="both"/>
        <w:rPr>
          <w:rFonts w:ascii="Times New Roman" w:eastAsia="Times New Roman" w:hAnsi="Times New Roman" w:cs="Times New Roman"/>
          <w:lang w:eastAsia="en-US"/>
        </w:rPr>
      </w:pPr>
    </w:p>
    <w:p w:rsidR="00AB3C05" w:rsidRPr="00C91FC7" w:rsidRDefault="00AB3C05" w:rsidP="00AB3C05">
      <w:pPr>
        <w:spacing w:line="240" w:lineRule="auto"/>
        <w:rPr>
          <w:rFonts w:ascii="Times New Roman" w:hAnsi="Times New Roman" w:cs="Times New Roman"/>
        </w:rPr>
      </w:pPr>
    </w:p>
    <w:p w:rsidR="00AB3C05" w:rsidRPr="00C91FC7" w:rsidRDefault="00AB3C05" w:rsidP="00AB3C05">
      <w:pPr>
        <w:spacing w:line="240" w:lineRule="auto"/>
        <w:rPr>
          <w:rFonts w:ascii="Times New Roman" w:hAnsi="Times New Roman" w:cs="Times New Roman"/>
        </w:rPr>
      </w:pPr>
    </w:p>
    <w:p w:rsidR="00AB3C05" w:rsidRPr="00C91FC7" w:rsidRDefault="00AB3C05" w:rsidP="00AB3C05">
      <w:pPr>
        <w:spacing w:line="240" w:lineRule="auto"/>
        <w:rPr>
          <w:rFonts w:ascii="Times New Roman" w:hAnsi="Times New Roman" w:cs="Times New Roman"/>
        </w:rPr>
      </w:pPr>
    </w:p>
    <w:p w:rsidR="00AB3C05" w:rsidRPr="00C91FC7" w:rsidRDefault="00AB3C05" w:rsidP="00AB3C05">
      <w:pPr>
        <w:spacing w:line="240" w:lineRule="auto"/>
        <w:rPr>
          <w:rFonts w:ascii="Times New Roman" w:hAnsi="Times New Roman" w:cs="Times New Roman"/>
        </w:rPr>
      </w:pPr>
    </w:p>
    <w:p w:rsidR="00AB3C05" w:rsidRPr="00C91FC7" w:rsidRDefault="00AB3C05" w:rsidP="00AB3C05">
      <w:pPr>
        <w:spacing w:line="240" w:lineRule="auto"/>
        <w:rPr>
          <w:rFonts w:ascii="Times New Roman" w:hAnsi="Times New Roman" w:cs="Times New Roman"/>
        </w:rPr>
      </w:pPr>
    </w:p>
    <w:p w:rsidR="00AB3C05" w:rsidRPr="00C91FC7" w:rsidRDefault="00AB3C05" w:rsidP="00AB3C05">
      <w:pPr>
        <w:spacing w:line="240" w:lineRule="auto"/>
        <w:rPr>
          <w:rFonts w:ascii="Times New Roman" w:hAnsi="Times New Roman" w:cs="Times New Roman"/>
        </w:rPr>
      </w:pPr>
    </w:p>
    <w:p w:rsidR="00AB3C05" w:rsidRPr="00C91FC7" w:rsidRDefault="00AB3C05" w:rsidP="00AB3C05">
      <w:pPr>
        <w:spacing w:line="240" w:lineRule="auto"/>
        <w:rPr>
          <w:rFonts w:ascii="Times New Roman" w:hAnsi="Times New Roman" w:cs="Times New Roman"/>
        </w:rPr>
      </w:pPr>
    </w:p>
    <w:sectPr w:rsidR="00AB3C05" w:rsidRPr="00C9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7F6"/>
    <w:multiLevelType w:val="hybridMultilevel"/>
    <w:tmpl w:val="E24E7D38"/>
    <w:lvl w:ilvl="0" w:tplc="E4C625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F4"/>
    <w:rsid w:val="00AB3C05"/>
    <w:rsid w:val="00AD3BBA"/>
    <w:rsid w:val="00C74DF4"/>
    <w:rsid w:val="00C91FC7"/>
    <w:rsid w:val="00D30233"/>
    <w:rsid w:val="00E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3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D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DF4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3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3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D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DF4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3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2023-12-14T16:46:00Z</dcterms:created>
  <dcterms:modified xsi:type="dcterms:W3CDTF">2023-12-14T16:50:00Z</dcterms:modified>
</cp:coreProperties>
</file>